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4"/>
          <w:szCs w:val="34"/>
        </w:rPr>
      </w:pPr>
      <w:r w:rsidDel="00000000" w:rsidR="00000000" w:rsidRPr="00000000">
        <w:rPr>
          <w:sz w:val="34"/>
          <w:szCs w:val="34"/>
          <w:rtl w:val="0"/>
        </w:rPr>
        <w:t xml:space="preserve">Møte mellom Styre og Avlsråd 28.03.23</w:t>
      </w:r>
    </w:p>
    <w:p w:rsidR="00000000" w:rsidDel="00000000" w:rsidP="00000000" w:rsidRDefault="00000000" w:rsidRPr="00000000" w14:paraId="00000002">
      <w:pPr>
        <w:rPr/>
      </w:pPr>
      <w:r w:rsidDel="00000000" w:rsidR="00000000" w:rsidRPr="00000000">
        <w:rPr>
          <w:rtl w:val="0"/>
        </w:rPr>
        <w:t xml:space="preserve">Tilstede fra Avlsrådet: Trine, Nina og Silje</w:t>
      </w:r>
    </w:p>
    <w:p w:rsidR="00000000" w:rsidDel="00000000" w:rsidP="00000000" w:rsidRDefault="00000000" w:rsidRPr="00000000" w14:paraId="00000003">
      <w:pPr>
        <w:rPr/>
      </w:pPr>
      <w:r w:rsidDel="00000000" w:rsidR="00000000" w:rsidRPr="00000000">
        <w:rPr>
          <w:rtl w:val="0"/>
        </w:rPr>
        <w:t xml:space="preserve">Tilstede fra Styret: Heidi, Stine, Siri, Ina, Nina, Siv, Kristine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Årsrapport er sendt på forhånd, ingen kommentarer eller merknader.</w:t>
      </w:r>
    </w:p>
    <w:p w:rsidR="00000000" w:rsidDel="00000000" w:rsidP="00000000" w:rsidRDefault="00000000" w:rsidRPr="00000000" w14:paraId="00000006">
      <w:pPr>
        <w:rPr/>
      </w:pPr>
      <w:r w:rsidDel="00000000" w:rsidR="00000000" w:rsidRPr="00000000">
        <w:rPr>
          <w:rtl w:val="0"/>
        </w:rPr>
        <w:t xml:space="preserve">2. Helseundersøkelsen: er lagt ut på oppdrettersiden og på hjemmesiden. Det er høyere forekomst av hudproblematikk, urinstein og keisersnitt enn ved forrige undersøkelse. På temperament er det lite endringer, de fleste melder om lite aggressivitet og er fornøyd med temperament. Det er også noe økning på skjelett. Avlsrådet har tatt kontakt med Frode Lingås for å få innspill på hvordan en kan lage en avlsstrategi for hudlidelser fremover. Tema drøftes i møtet. Innspill på om det er aktuelt med mental undersøkelser og ta kontakt med raser som har gjennomført samme undersøkelse og høre hvordan de jobber med det som fremkommer i undersøkelsen. Mht økning i urinstein er kan strategi være å i økende grad bruke kombinasjoner med LUA. Ønske om å oppdatere hjemmesiden mht purininnhold i mat. </w:t>
      </w:r>
    </w:p>
    <w:p w:rsidR="00000000" w:rsidDel="00000000" w:rsidP="00000000" w:rsidRDefault="00000000" w:rsidRPr="00000000" w14:paraId="00000007">
      <w:pPr>
        <w:rPr/>
      </w:pPr>
      <w:r w:rsidDel="00000000" w:rsidR="00000000" w:rsidRPr="00000000">
        <w:rPr>
          <w:rtl w:val="0"/>
        </w:rPr>
        <w:t xml:space="preserve">3.Oppdrettermøtet er satt etter årsmøtet 27.05 Hovedtema vil være helseundersøkelsen. Avlsrådet tenker at det er fint om styret er deltakende på oppdrettermøtet. Holder det åpent om det er behov for et møte til mellom styret og avlsrådet.</w:t>
      </w:r>
    </w:p>
    <w:p w:rsidR="00000000" w:rsidDel="00000000" w:rsidP="00000000" w:rsidRDefault="00000000" w:rsidRPr="00000000" w14:paraId="00000008">
      <w:pPr>
        <w:rPr/>
      </w:pPr>
      <w:r w:rsidDel="00000000" w:rsidR="00000000" w:rsidRPr="00000000">
        <w:rPr>
          <w:rtl w:val="0"/>
        </w:rPr>
        <w:t xml:space="preserve">4. Webinar om HD. Det er en økning i forekomst av HD siste år. Avlsrådet har tenkt å ha et webinar om HD med William Bredal som er anbefalt av NKK. Styret støtter dette.</w:t>
      </w:r>
    </w:p>
    <w:p w:rsidR="00000000" w:rsidDel="00000000" w:rsidP="00000000" w:rsidRDefault="00000000" w:rsidRPr="00000000" w14:paraId="00000009">
      <w:pPr>
        <w:rPr/>
      </w:pPr>
      <w:r w:rsidDel="00000000" w:rsidR="00000000" w:rsidRPr="00000000">
        <w:rPr>
          <w:rtl w:val="0"/>
        </w:rPr>
        <w:t xml:space="preserve">5. Info om nyreprosjekt. Det er gitt endel info om dette tidligere. Gir info om at det er opprettet en kontrollgruppe av eldre nyrefriske hunder. Det er gjort endel undersøkelser  med hvem som skal levere inn prøver. Det er bestilt 20 svabere. orienterer om kostnadsnivå. Avlsrådet ber styret ta stilling om penger til dette skal settes av årlig og hvor mye. Per i dag er utgangspunktet at det er satt av 50000 til prosjektet, og at grasrotmidlene på ca 30000 går inn på helsekonto.</w:t>
      </w:r>
    </w:p>
    <w:p w:rsidR="00000000" w:rsidDel="00000000" w:rsidP="00000000" w:rsidRDefault="00000000" w:rsidRPr="00000000" w14:paraId="0000000A">
      <w:pPr>
        <w:rPr/>
      </w:pPr>
      <w:r w:rsidDel="00000000" w:rsidR="00000000" w:rsidRPr="00000000">
        <w:rPr>
          <w:rtl w:val="0"/>
        </w:rPr>
        <w:t xml:space="preserve">6. Endringer i krav til avlsdyr. Siden det per i dag er mer vanlig å la døve hunder leve ønsker avlsrådet at teksten skal endres til at døve hunder ikke skal brukes i avl. Det er per i dag ikke mulig å baerteste i Norge.Undersøkes om det går ann å overta apparat. I tillegg spørre avlsrådet om det skulle fremgå av krav til avlsråd at det ikke er tillatt å bruke hunder med diagnostisert med atopi.</w:t>
      </w:r>
    </w:p>
    <w:p w:rsidR="00000000" w:rsidDel="00000000" w:rsidP="00000000" w:rsidRDefault="00000000" w:rsidRPr="00000000" w14:paraId="0000000B">
      <w:pPr>
        <w:rPr/>
      </w:pPr>
      <w:r w:rsidDel="00000000" w:rsidR="00000000" w:rsidRPr="00000000">
        <w:rPr>
          <w:rtl w:val="0"/>
        </w:rPr>
        <w:t xml:space="preserve">7. Rasekompendiet- papirutgave. Rasekompendiet er ferdig og oppdatert med ny standard fra 2015. Styret må ta stilling til hvor mange eksemplarer det evt skal trykkes opp i. Forøvrig at det skal også legges på hjemmesiden digitalt.</w:t>
      </w:r>
    </w:p>
    <w:p w:rsidR="00000000" w:rsidDel="00000000" w:rsidP="00000000" w:rsidRDefault="00000000" w:rsidRPr="00000000" w14:paraId="0000000C">
      <w:pPr>
        <w:rPr/>
      </w:pPr>
      <w:r w:rsidDel="00000000" w:rsidR="00000000" w:rsidRPr="00000000">
        <w:rPr>
          <w:rtl w:val="0"/>
        </w:rPr>
        <w:t xml:space="preserve">8. Beskrivelsestreff for oppdrettere jmf RAS. Et forslag er å ta det digitalt og for eksempel spørre Anne Buvik. Aktuelt å ta noe slik til høsten. Styret stiller seg positiv til dette.</w:t>
      </w:r>
    </w:p>
    <w:p w:rsidR="00000000" w:rsidDel="00000000" w:rsidP="00000000" w:rsidRDefault="00000000" w:rsidRPr="00000000" w14:paraId="0000000D">
      <w:pPr>
        <w:rPr/>
      </w:pPr>
      <w:r w:rsidDel="00000000" w:rsidR="00000000" w:rsidRPr="00000000">
        <w:rPr>
          <w:rtl w:val="0"/>
        </w:rPr>
        <w:t xml:space="preserve">Evt: litt diskusjon på hvordan en kan nå ut til flere eiere. Triksekonkurranse, onlinekurs etc som omfavner den gjengse familiehunden. Styret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